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D3FC7" w14:textId="77777777" w:rsidR="008703A5" w:rsidRDefault="008703A5" w:rsidP="008703A5">
      <w:pPr>
        <w:pStyle w:val="Title"/>
        <w:rPr>
          <w:rFonts w:cs="Calibri"/>
          <w:szCs w:val="52"/>
        </w:rPr>
      </w:pPr>
      <w:r>
        <w:rPr>
          <w:rFonts w:cs="Calibri"/>
          <w:szCs w:val="52"/>
        </w:rPr>
        <w:t xml:space="preserve">Cause of the Week: </w:t>
      </w:r>
      <w:r w:rsidRPr="007B42F9">
        <w:rPr>
          <w:rFonts w:cs="Calibri"/>
          <w:b/>
          <w:bCs/>
          <w:szCs w:val="52"/>
        </w:rPr>
        <w:t>Arts &amp; Humanities</w:t>
      </w:r>
    </w:p>
    <w:p w14:paraId="4814A217" w14:textId="77777777" w:rsidR="008703A5" w:rsidRDefault="008703A5" w:rsidP="008703A5">
      <w:r>
        <w:rPr>
          <w:rStyle w:val="normaltextrun"/>
          <w:b/>
          <w:bCs/>
          <w:shd w:val="clear" w:color="auto" w:fill="FFFFFF"/>
        </w:rPr>
        <w:t>(</w:t>
      </w:r>
      <w:r>
        <w:rPr>
          <w:rStyle w:val="normaltextrun"/>
          <w:b/>
          <w:bCs/>
          <w:i/>
          <w:iCs/>
          <w:shd w:val="clear" w:color="auto" w:fill="FFFFFF"/>
        </w:rPr>
        <w:t>Use this article to promote the cause of the week in newsletters, publications, and intranet sites.</w:t>
      </w:r>
      <w:r>
        <w:rPr>
          <w:rStyle w:val="normaltextrun"/>
          <w:b/>
          <w:bCs/>
          <w:shd w:val="clear" w:color="auto" w:fill="FFFFFF"/>
        </w:rPr>
        <w:t>)</w:t>
      </w:r>
      <w:r>
        <w:rPr>
          <w:rStyle w:val="eop"/>
          <w:b/>
          <w:bCs/>
          <w:shd w:val="clear" w:color="auto" w:fill="FFFFFF"/>
        </w:rPr>
        <w:t> </w:t>
      </w:r>
    </w:p>
    <w:p w14:paraId="5A9B1C4D" w14:textId="77777777" w:rsidR="008703A5" w:rsidRDefault="008703A5" w:rsidP="008703A5">
      <w:r>
        <w:t xml:space="preserve">The CFC cause of the week is Arts &amp; Humanities. Throughout history, humans have explored our identity through our creative pursuits: film, painting, dance, poetry, music, literature, sculpture, photography, and more. The arts help communities understand their own history and preserve their culture for future generations.   </w:t>
      </w:r>
    </w:p>
    <w:p w14:paraId="0B99AEE9" w14:textId="77777777" w:rsidR="008703A5" w:rsidRDefault="008703A5" w:rsidP="008703A5">
      <w:r>
        <w:t xml:space="preserve">Arts and humanities broaden our experience and enrich our lives. Studying arts and humanities teaches young people to think creatively and critically, preparing them to succeed in a rapidly changing world.   </w:t>
      </w:r>
    </w:p>
    <w:p w14:paraId="21D7DA91" w14:textId="77777777" w:rsidR="008703A5" w:rsidRDefault="008703A5" w:rsidP="008703A5">
      <w:r>
        <w:t>Here is just one example that illustrates how a CFC-participating charity is built on these principles:</w:t>
      </w:r>
    </w:p>
    <w:p w14:paraId="70E8AFCF" w14:textId="77777777" w:rsidR="008703A5" w:rsidRDefault="008703A5" w:rsidP="008703A5">
      <w:r>
        <w:t xml:space="preserve">Danny’s passion for creativity and art led him to start a CFC-participating charity that uses art to connect communities and preserve culture for future generations. He believes everyone can realize his or </w:t>
      </w:r>
      <w:proofErr w:type="gramStart"/>
      <w:r>
        <w:t>her  potential</w:t>
      </w:r>
      <w:proofErr w:type="gramEnd"/>
      <w:r>
        <w:t xml:space="preserve"> through artistic expression and education.   </w:t>
      </w:r>
    </w:p>
    <w:p w14:paraId="29AD8ED0" w14:textId="77777777" w:rsidR="008703A5" w:rsidRDefault="008703A5" w:rsidP="008703A5">
      <w:r>
        <w:t xml:space="preserve">His organization employs veterans who partner with inner-city artists to create art programs for kids.   </w:t>
      </w:r>
    </w:p>
    <w:p w14:paraId="024C89B9" w14:textId="77777777" w:rsidR="008703A5" w:rsidRDefault="008703A5" w:rsidP="008703A5">
      <w:r>
        <w:t>It also has programs that support more holistic health care options for veterans, teachers, students, and creators.  </w:t>
      </w:r>
    </w:p>
    <w:p w14:paraId="4D4C2E9C" w14:textId="77777777" w:rsidR="008703A5" w:rsidRDefault="008703A5" w:rsidP="008703A5">
      <w:r>
        <w:t>Here are a few more examples of how CFC donations can help:</w:t>
      </w:r>
    </w:p>
    <w:p w14:paraId="7EA4FD8C" w14:textId="77777777" w:rsidR="008703A5" w:rsidRDefault="008703A5" w:rsidP="008703A5">
      <w:pPr>
        <w:pStyle w:val="ListParagraph"/>
        <w:numPr>
          <w:ilvl w:val="0"/>
          <w:numId w:val="3"/>
        </w:numPr>
      </w:pPr>
      <w:r>
        <w:t xml:space="preserve">Preserve historic buildings and other sites for future generations to enjoy. </w:t>
      </w:r>
    </w:p>
    <w:p w14:paraId="1A9FE3C4" w14:textId="77777777" w:rsidR="008703A5" w:rsidRDefault="008703A5" w:rsidP="008703A5">
      <w:pPr>
        <w:pStyle w:val="ListParagraph"/>
        <w:numPr>
          <w:ilvl w:val="0"/>
          <w:numId w:val="3"/>
        </w:numPr>
      </w:pPr>
      <w:r>
        <w:t>Host after-school music, art, and theater classes.</w:t>
      </w:r>
    </w:p>
    <w:p w14:paraId="0797A5C0" w14:textId="287BF764" w:rsidR="008703A5" w:rsidRDefault="008703A5" w:rsidP="008703A5">
      <w:pPr>
        <w:pStyle w:val="ListParagraph"/>
        <w:numPr>
          <w:ilvl w:val="0"/>
          <w:numId w:val="3"/>
        </w:numPr>
        <w:spacing w:after="240"/>
      </w:pPr>
      <w:r>
        <w:t>Sponsor community programs in local libraries.</w:t>
      </w:r>
    </w:p>
    <w:p w14:paraId="2468F97C" w14:textId="1E455854" w:rsidR="008703A5" w:rsidRPr="001D2A0C" w:rsidRDefault="008703A5" w:rsidP="008703A5">
      <w:r w:rsidRPr="00DE6308">
        <w:t>Visit GiveCFC.org today to learn more about the CFC and GIVE HAPPY.</w:t>
      </w:r>
    </w:p>
    <w:p w14:paraId="54250997" w14:textId="77777777" w:rsidR="001D2A0C" w:rsidRPr="008703A5" w:rsidRDefault="001D2A0C" w:rsidP="008703A5"/>
    <w:sectPr w:rsidR="001D2A0C" w:rsidRPr="008703A5" w:rsidSect="00810E8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080" w:bottom="1080" w:left="1080" w:header="100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FE94D" w14:textId="77777777" w:rsidR="00E343FA" w:rsidRDefault="00E343FA" w:rsidP="00525B25">
      <w:r>
        <w:separator/>
      </w:r>
    </w:p>
  </w:endnote>
  <w:endnote w:type="continuationSeparator" w:id="0">
    <w:p w14:paraId="54D668CC" w14:textId="77777777" w:rsidR="00E343FA" w:rsidRDefault="00E343FA" w:rsidP="00525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nskrit Text">
    <w:charset w:val="00"/>
    <w:family w:val="roman"/>
    <w:pitch w:val="variable"/>
    <w:sig w:usb0="A000804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8EA29" w14:textId="77777777" w:rsidR="002C398E" w:rsidRDefault="002C39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C520D" w14:textId="77777777" w:rsidR="002C398E" w:rsidRDefault="002C39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E4C4A" w14:textId="77777777" w:rsidR="00B76710" w:rsidRDefault="00B76710" w:rsidP="00965BD3">
    <w:pPr>
      <w:jc w:val="center"/>
      <w:rPr>
        <w:rFonts w:cs="Sanskrit Text"/>
        <w:b/>
        <w:bCs/>
        <w:color w:val="AC1A2F"/>
        <w:sz w:val="28"/>
        <w:szCs w:val="28"/>
      </w:rPr>
    </w:pPr>
  </w:p>
  <w:p w14:paraId="3C555FF4" w14:textId="77777777" w:rsidR="009D5AA1" w:rsidRDefault="00B260BA" w:rsidP="00965BD3">
    <w:pPr>
      <w:jc w:val="center"/>
      <w:rPr>
        <w:noProof/>
        <w:color w:val="000000"/>
        <w:sz w:val="28"/>
        <w:szCs w:val="28"/>
      </w:rPr>
    </w:pPr>
    <w:r w:rsidRPr="00BF2635">
      <w:rPr>
        <w:rFonts w:cs="Sanskrit Text"/>
        <w:b/>
        <w:bCs/>
        <w:color w:val="AC1A2F"/>
        <w:sz w:val="28"/>
        <w:szCs w:val="28"/>
      </w:rPr>
      <w:t>GIVE HAPPY today at GiveCFC.org</w:t>
    </w:r>
  </w:p>
  <w:p w14:paraId="4AA92637" w14:textId="324EF0ED" w:rsidR="00B260BA" w:rsidRPr="00BF2635" w:rsidRDefault="009D5AA1" w:rsidP="00965BD3">
    <w:pPr>
      <w:jc w:val="center"/>
      <w:rPr>
        <w:rFonts w:cs="Sanskrit Text"/>
        <w:b/>
        <w:bCs/>
        <w:color w:val="AC1A2F"/>
        <w:sz w:val="28"/>
        <w:szCs w:val="28"/>
      </w:rPr>
    </w:pPr>
    <w:r w:rsidRPr="00BF2635">
      <w:rPr>
        <w:noProof/>
        <w:color w:val="000000"/>
        <w:sz w:val="28"/>
        <w:szCs w:val="28"/>
      </w:rPr>
      <w:drawing>
        <wp:inline distT="0" distB="0" distL="0" distR="0" wp14:anchorId="57AC4649" wp14:editId="07114374">
          <wp:extent cx="1362585" cy="283818"/>
          <wp:effectExtent l="0" t="0" r="0" b="2540"/>
          <wp:docPr id="6" name="Picture 6" descr="Give Happy today at GiveCFC.org and the CFC logo An OPM Initiative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62585" cy="283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935F0E" w14:textId="38625CA6" w:rsidR="00044CFB" w:rsidRDefault="00044CFB" w:rsidP="00044CFB">
    <w:pPr>
      <w:autoSpaceDE w:val="0"/>
      <w:autoSpaceDN w:val="0"/>
      <w:adjustRightInd w:val="0"/>
      <w:ind w:left="-896" w:right="-994"/>
      <w:jc w:val="center"/>
      <w:rPr>
        <w:color w:val="00000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2AAA4" w14:textId="77777777" w:rsidR="00E343FA" w:rsidRDefault="00E343FA" w:rsidP="00525B25">
      <w:r>
        <w:separator/>
      </w:r>
    </w:p>
  </w:footnote>
  <w:footnote w:type="continuationSeparator" w:id="0">
    <w:p w14:paraId="2F8CA2D4" w14:textId="77777777" w:rsidR="00E343FA" w:rsidRDefault="00E343FA" w:rsidP="00525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12712" w14:textId="77777777" w:rsidR="002C398E" w:rsidRDefault="002C39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56833" w14:textId="77777777" w:rsidR="002C398E" w:rsidRDefault="002C39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AD620" w14:textId="197D9369" w:rsidR="002C4D62" w:rsidRDefault="00FB36BE" w:rsidP="00EC3F12">
    <w:pPr>
      <w:pStyle w:val="Header"/>
    </w:pPr>
    <w:r>
      <w:rPr>
        <w:noProof/>
        <w:color w:val="000000"/>
        <w:szCs w:val="20"/>
      </w:rPr>
      <w:drawing>
        <wp:inline distT="0" distB="0" distL="0" distR="0" wp14:anchorId="4EEB05C5" wp14:editId="29493C65">
          <wp:extent cx="3520440" cy="894134"/>
          <wp:effectExtent l="0" t="0" r="3810" b="1270"/>
          <wp:docPr id="5" name="Picture 5" descr="CFC logo Give Happy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0440" cy="894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C4D62" w:rsidRPr="002C4D62">
      <w:rPr>
        <w:sz w:val="10"/>
        <w:szCs w:val="1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C2C19"/>
    <w:multiLevelType w:val="hybridMultilevel"/>
    <w:tmpl w:val="E3FCD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00E64"/>
    <w:multiLevelType w:val="hybridMultilevel"/>
    <w:tmpl w:val="E7E8385A"/>
    <w:lvl w:ilvl="0" w:tplc="60B694A2">
      <w:start w:val="1"/>
      <w:numFmt w:val="bullet"/>
      <w:pStyle w:val="ListParagraph"/>
      <w:lvlText w:val=""/>
      <w:lvlJc w:val="left"/>
      <w:rPr>
        <w:rFonts w:ascii="Symbol" w:hAnsi="Symbol" w:hint="default"/>
        <w:color w:val="00347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E6B92"/>
    <w:multiLevelType w:val="hybridMultilevel"/>
    <w:tmpl w:val="1DBCF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9263460">
    <w:abstractNumId w:val="0"/>
  </w:num>
  <w:num w:numId="2" w16cid:durableId="2014649885">
    <w:abstractNumId w:val="1"/>
  </w:num>
  <w:num w:numId="3" w16cid:durableId="15047838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8A"/>
    <w:rsid w:val="00000365"/>
    <w:rsid w:val="00044CFB"/>
    <w:rsid w:val="000626D7"/>
    <w:rsid w:val="00070D64"/>
    <w:rsid w:val="000716AA"/>
    <w:rsid w:val="00080AA7"/>
    <w:rsid w:val="00094E92"/>
    <w:rsid w:val="000B0313"/>
    <w:rsid w:val="000B6C45"/>
    <w:rsid w:val="000E6A22"/>
    <w:rsid w:val="0011201A"/>
    <w:rsid w:val="00124611"/>
    <w:rsid w:val="00131075"/>
    <w:rsid w:val="001349CA"/>
    <w:rsid w:val="00150D73"/>
    <w:rsid w:val="001618E3"/>
    <w:rsid w:val="00186E12"/>
    <w:rsid w:val="001A0C84"/>
    <w:rsid w:val="001C22E7"/>
    <w:rsid w:val="001D0278"/>
    <w:rsid w:val="001D2A0C"/>
    <w:rsid w:val="001D2E15"/>
    <w:rsid w:val="002041FF"/>
    <w:rsid w:val="00235D3A"/>
    <w:rsid w:val="00242250"/>
    <w:rsid w:val="002538FF"/>
    <w:rsid w:val="00270832"/>
    <w:rsid w:val="00293BB1"/>
    <w:rsid w:val="00294A51"/>
    <w:rsid w:val="002A2288"/>
    <w:rsid w:val="002B43E7"/>
    <w:rsid w:val="002B643B"/>
    <w:rsid w:val="002C398E"/>
    <w:rsid w:val="002C4D62"/>
    <w:rsid w:val="002D4CD0"/>
    <w:rsid w:val="002E04DF"/>
    <w:rsid w:val="002F7BB8"/>
    <w:rsid w:val="003327A1"/>
    <w:rsid w:val="00352290"/>
    <w:rsid w:val="00353AB0"/>
    <w:rsid w:val="003726A7"/>
    <w:rsid w:val="00376CC2"/>
    <w:rsid w:val="00380E50"/>
    <w:rsid w:val="00393F66"/>
    <w:rsid w:val="00396DE5"/>
    <w:rsid w:val="00397372"/>
    <w:rsid w:val="003A4AAA"/>
    <w:rsid w:val="003D0561"/>
    <w:rsid w:val="003D369D"/>
    <w:rsid w:val="003E1F20"/>
    <w:rsid w:val="00424927"/>
    <w:rsid w:val="00424F6D"/>
    <w:rsid w:val="00431464"/>
    <w:rsid w:val="00452F4D"/>
    <w:rsid w:val="004610DF"/>
    <w:rsid w:val="00461161"/>
    <w:rsid w:val="00491D13"/>
    <w:rsid w:val="00497D46"/>
    <w:rsid w:val="004B3C82"/>
    <w:rsid w:val="004D49C0"/>
    <w:rsid w:val="004D6EF4"/>
    <w:rsid w:val="004E3417"/>
    <w:rsid w:val="004F335C"/>
    <w:rsid w:val="004F6CDD"/>
    <w:rsid w:val="00501183"/>
    <w:rsid w:val="00505186"/>
    <w:rsid w:val="00520A33"/>
    <w:rsid w:val="00525B25"/>
    <w:rsid w:val="00535758"/>
    <w:rsid w:val="005449A2"/>
    <w:rsid w:val="00547E57"/>
    <w:rsid w:val="00557617"/>
    <w:rsid w:val="00576444"/>
    <w:rsid w:val="0058420F"/>
    <w:rsid w:val="005B1894"/>
    <w:rsid w:val="005C0728"/>
    <w:rsid w:val="005C1193"/>
    <w:rsid w:val="005C2555"/>
    <w:rsid w:val="005C3F62"/>
    <w:rsid w:val="005F5C21"/>
    <w:rsid w:val="00622310"/>
    <w:rsid w:val="006250FF"/>
    <w:rsid w:val="00626CEF"/>
    <w:rsid w:val="00642B42"/>
    <w:rsid w:val="0065103D"/>
    <w:rsid w:val="00663513"/>
    <w:rsid w:val="00677F77"/>
    <w:rsid w:val="006A7A8F"/>
    <w:rsid w:val="006B1762"/>
    <w:rsid w:val="006D58ED"/>
    <w:rsid w:val="00717AAD"/>
    <w:rsid w:val="00721C0A"/>
    <w:rsid w:val="00761E3A"/>
    <w:rsid w:val="00767364"/>
    <w:rsid w:val="0077664B"/>
    <w:rsid w:val="00793DB6"/>
    <w:rsid w:val="007B6370"/>
    <w:rsid w:val="007D49CD"/>
    <w:rsid w:val="007E59CF"/>
    <w:rsid w:val="007E7327"/>
    <w:rsid w:val="007F2B63"/>
    <w:rsid w:val="008048DA"/>
    <w:rsid w:val="00810E88"/>
    <w:rsid w:val="00811596"/>
    <w:rsid w:val="00855A14"/>
    <w:rsid w:val="008703A5"/>
    <w:rsid w:val="0088564A"/>
    <w:rsid w:val="00895F72"/>
    <w:rsid w:val="008C467A"/>
    <w:rsid w:val="008D0826"/>
    <w:rsid w:val="008D56BF"/>
    <w:rsid w:val="008E0219"/>
    <w:rsid w:val="008E6F9D"/>
    <w:rsid w:val="00900EFD"/>
    <w:rsid w:val="00905F2D"/>
    <w:rsid w:val="00921AAA"/>
    <w:rsid w:val="009318C9"/>
    <w:rsid w:val="009318E1"/>
    <w:rsid w:val="0093622B"/>
    <w:rsid w:val="0094244C"/>
    <w:rsid w:val="00943553"/>
    <w:rsid w:val="009558FD"/>
    <w:rsid w:val="00965BD3"/>
    <w:rsid w:val="009816A5"/>
    <w:rsid w:val="009A2085"/>
    <w:rsid w:val="009C347D"/>
    <w:rsid w:val="009C5886"/>
    <w:rsid w:val="009D5AA1"/>
    <w:rsid w:val="009E7ABC"/>
    <w:rsid w:val="009F182E"/>
    <w:rsid w:val="00A127D1"/>
    <w:rsid w:val="00A15A16"/>
    <w:rsid w:val="00A21C47"/>
    <w:rsid w:val="00A26F94"/>
    <w:rsid w:val="00A27F2F"/>
    <w:rsid w:val="00A45D72"/>
    <w:rsid w:val="00A62D28"/>
    <w:rsid w:val="00AA1D1A"/>
    <w:rsid w:val="00AA743C"/>
    <w:rsid w:val="00AB3493"/>
    <w:rsid w:val="00AC09B8"/>
    <w:rsid w:val="00AE24D9"/>
    <w:rsid w:val="00AF6BD2"/>
    <w:rsid w:val="00B03C0C"/>
    <w:rsid w:val="00B1028A"/>
    <w:rsid w:val="00B118F3"/>
    <w:rsid w:val="00B260BA"/>
    <w:rsid w:val="00B34057"/>
    <w:rsid w:val="00B34A98"/>
    <w:rsid w:val="00B4148C"/>
    <w:rsid w:val="00B45061"/>
    <w:rsid w:val="00B56219"/>
    <w:rsid w:val="00B76710"/>
    <w:rsid w:val="00B8525A"/>
    <w:rsid w:val="00B9273F"/>
    <w:rsid w:val="00BB1D96"/>
    <w:rsid w:val="00BD4082"/>
    <w:rsid w:val="00BF014A"/>
    <w:rsid w:val="00BF2635"/>
    <w:rsid w:val="00C15474"/>
    <w:rsid w:val="00C2524D"/>
    <w:rsid w:val="00C33A23"/>
    <w:rsid w:val="00C476AB"/>
    <w:rsid w:val="00C756A6"/>
    <w:rsid w:val="00C7724A"/>
    <w:rsid w:val="00CB3E7A"/>
    <w:rsid w:val="00CC0836"/>
    <w:rsid w:val="00CC2613"/>
    <w:rsid w:val="00CD3EB1"/>
    <w:rsid w:val="00CF26D1"/>
    <w:rsid w:val="00D1531B"/>
    <w:rsid w:val="00D25EA4"/>
    <w:rsid w:val="00DB1F82"/>
    <w:rsid w:val="00DC257E"/>
    <w:rsid w:val="00DC465D"/>
    <w:rsid w:val="00DE3A2C"/>
    <w:rsid w:val="00DF1B1A"/>
    <w:rsid w:val="00E01D4F"/>
    <w:rsid w:val="00E04476"/>
    <w:rsid w:val="00E343FA"/>
    <w:rsid w:val="00E51E9B"/>
    <w:rsid w:val="00E63868"/>
    <w:rsid w:val="00E638BE"/>
    <w:rsid w:val="00E949BC"/>
    <w:rsid w:val="00EA401D"/>
    <w:rsid w:val="00EC21A4"/>
    <w:rsid w:val="00EC3F12"/>
    <w:rsid w:val="00EE61F9"/>
    <w:rsid w:val="00EF3C8C"/>
    <w:rsid w:val="00F10FA8"/>
    <w:rsid w:val="00F21437"/>
    <w:rsid w:val="00F25768"/>
    <w:rsid w:val="00F34A32"/>
    <w:rsid w:val="00FA419B"/>
    <w:rsid w:val="00FA60AD"/>
    <w:rsid w:val="00FB36BE"/>
    <w:rsid w:val="00FB758E"/>
    <w:rsid w:val="00FE6AB2"/>
    <w:rsid w:val="00FF059F"/>
    <w:rsid w:val="2B57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4A7D3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1A4"/>
    <w:pPr>
      <w:spacing w:before="40" w:after="240" w:line="259" w:lineRule="auto"/>
    </w:pPr>
    <w:rPr>
      <w:rFonts w:ascii="Source Sans Pro" w:hAnsi="Source Sans Pro" w:cs="Arial"/>
      <w:color w:val="58595B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93DB6"/>
    <w:pPr>
      <w:keepNext/>
      <w:keepLines/>
      <w:spacing w:before="240" w:after="0"/>
      <w:outlineLvl w:val="0"/>
    </w:pPr>
    <w:rPr>
      <w:rFonts w:eastAsia="MS PGothic"/>
      <w:b/>
      <w:color w:val="003479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34A98"/>
    <w:pPr>
      <w:keepNext/>
      <w:keepLines/>
      <w:spacing w:before="240" w:after="0"/>
      <w:outlineLvl w:val="1"/>
    </w:pPr>
    <w:rPr>
      <w:rFonts w:eastAsia="MS PGothic"/>
      <w:b/>
      <w:color w:val="AC1A2F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93DB6"/>
    <w:pPr>
      <w:keepNext/>
      <w:keepLines/>
      <w:spacing w:before="240" w:after="0"/>
      <w:outlineLvl w:val="2"/>
    </w:pPr>
    <w:rPr>
      <w:rFonts w:eastAsia="MS PGothic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35758"/>
    <w:pPr>
      <w:keepNext/>
      <w:keepLines/>
      <w:outlineLvl w:val="3"/>
    </w:pPr>
    <w:rPr>
      <w:rFonts w:eastAsia="MS PGothic"/>
      <w:i/>
      <w:iCs/>
      <w:color w:val="003479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35758"/>
    <w:pPr>
      <w:keepNext/>
      <w:keepLines/>
      <w:outlineLvl w:val="4"/>
    </w:pPr>
    <w:rPr>
      <w:rFonts w:eastAsia="MS PGothic"/>
      <w:color w:val="003479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35758"/>
    <w:pPr>
      <w:keepNext/>
      <w:keepLines/>
      <w:outlineLvl w:val="5"/>
    </w:pPr>
    <w:rPr>
      <w:rFonts w:eastAsia="MS PGothic"/>
      <w:color w:val="003479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35758"/>
    <w:pPr>
      <w:keepNext/>
      <w:keepLines/>
      <w:outlineLvl w:val="6"/>
    </w:pPr>
    <w:rPr>
      <w:rFonts w:eastAsia="MS PGothic"/>
      <w:i/>
      <w:iCs/>
      <w:color w:val="003479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535758"/>
    <w:pPr>
      <w:keepNext/>
      <w:keepLines/>
      <w:outlineLvl w:val="7"/>
    </w:pPr>
    <w:rPr>
      <w:rFonts w:eastAsia="MS PGothic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535758"/>
    <w:pPr>
      <w:keepNext/>
      <w:keepLines/>
      <w:outlineLvl w:val="8"/>
    </w:pPr>
    <w:rPr>
      <w:rFonts w:eastAsia="MS PGothic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uiPriority w:val="33"/>
    <w:rsid w:val="00535758"/>
    <w:rPr>
      <w:b/>
      <w:bCs/>
      <w:i/>
      <w:iCs/>
      <w:spacing w:val="5"/>
    </w:rPr>
  </w:style>
  <w:style w:type="character" w:styleId="Emphasis">
    <w:name w:val="Emphasis"/>
    <w:uiPriority w:val="20"/>
    <w:rsid w:val="00535758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53575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535758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53575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535758"/>
    <w:rPr>
      <w:rFonts w:ascii="Arial" w:hAnsi="Arial" w:cs="Arial"/>
    </w:rPr>
  </w:style>
  <w:style w:type="character" w:customStyle="1" w:styleId="Heading6Char">
    <w:name w:val="Heading 6 Char"/>
    <w:link w:val="Heading6"/>
    <w:uiPriority w:val="9"/>
    <w:rsid w:val="00535758"/>
    <w:rPr>
      <w:rFonts w:ascii="Arial" w:eastAsia="MS PGothic" w:hAnsi="Arial" w:cs="Arial"/>
      <w:color w:val="003479"/>
    </w:rPr>
  </w:style>
  <w:style w:type="character" w:customStyle="1" w:styleId="Heading7Char">
    <w:name w:val="Heading 7 Char"/>
    <w:link w:val="Heading7"/>
    <w:uiPriority w:val="9"/>
    <w:rsid w:val="00535758"/>
    <w:rPr>
      <w:rFonts w:ascii="Arial" w:eastAsia="MS PGothic" w:hAnsi="Arial" w:cs="Arial"/>
      <w:i/>
      <w:iCs/>
      <w:color w:val="003479"/>
    </w:rPr>
  </w:style>
  <w:style w:type="character" w:customStyle="1" w:styleId="Heading8Char">
    <w:name w:val="Heading 8 Char"/>
    <w:link w:val="Heading8"/>
    <w:uiPriority w:val="9"/>
    <w:rsid w:val="00535758"/>
    <w:rPr>
      <w:rFonts w:ascii="Arial" w:eastAsia="MS PGothic" w:hAnsi="Arial" w:cs="Arial"/>
      <w:color w:val="58595B"/>
      <w:sz w:val="21"/>
      <w:szCs w:val="21"/>
    </w:rPr>
  </w:style>
  <w:style w:type="character" w:customStyle="1" w:styleId="Heading9Char">
    <w:name w:val="Heading 9 Char"/>
    <w:link w:val="Heading9"/>
    <w:uiPriority w:val="9"/>
    <w:rsid w:val="00535758"/>
    <w:rPr>
      <w:rFonts w:ascii="Arial" w:eastAsia="MS PGothic" w:hAnsi="Arial" w:cs="Arial"/>
      <w:i/>
      <w:iCs/>
      <w:color w:val="58595B"/>
      <w:sz w:val="21"/>
      <w:szCs w:val="21"/>
    </w:rPr>
  </w:style>
  <w:style w:type="character" w:styleId="Hyperlink">
    <w:name w:val="Hyperlink"/>
    <w:uiPriority w:val="99"/>
    <w:unhideWhenUsed/>
    <w:qFormat/>
    <w:rsid w:val="00461161"/>
    <w:rPr>
      <w:b/>
      <w:color w:val="003479"/>
      <w:u w:val="single"/>
    </w:rPr>
  </w:style>
  <w:style w:type="character" w:styleId="IntenseEmphasis">
    <w:name w:val="Intense Emphasis"/>
    <w:uiPriority w:val="21"/>
    <w:rsid w:val="00535758"/>
    <w:rPr>
      <w:i/>
      <w:iCs/>
      <w:color w:val="003479"/>
    </w:rPr>
  </w:style>
  <w:style w:type="paragraph" w:styleId="IntenseQuote">
    <w:name w:val="Intense Quote"/>
    <w:basedOn w:val="Normal"/>
    <w:next w:val="Normal"/>
    <w:link w:val="IntenseQuoteChar"/>
    <w:uiPriority w:val="30"/>
    <w:rsid w:val="00535758"/>
    <w:pPr>
      <w:pBdr>
        <w:top w:val="single" w:sz="4" w:space="10" w:color="003479"/>
        <w:bottom w:val="single" w:sz="4" w:space="10" w:color="003479"/>
      </w:pBdr>
      <w:spacing w:before="360" w:after="360"/>
      <w:ind w:left="864" w:right="864"/>
      <w:jc w:val="center"/>
    </w:pPr>
    <w:rPr>
      <w:i/>
      <w:iCs/>
      <w:color w:val="003479"/>
    </w:rPr>
  </w:style>
  <w:style w:type="character" w:customStyle="1" w:styleId="IntenseQuoteChar">
    <w:name w:val="Intense Quote Char"/>
    <w:link w:val="IntenseQuote"/>
    <w:uiPriority w:val="30"/>
    <w:rsid w:val="00535758"/>
    <w:rPr>
      <w:rFonts w:ascii="Arial" w:hAnsi="Arial" w:cs="Arial"/>
      <w:i/>
      <w:iCs/>
      <w:color w:val="003479"/>
    </w:rPr>
  </w:style>
  <w:style w:type="character" w:customStyle="1" w:styleId="Heading1Char">
    <w:name w:val="Heading 1 Char"/>
    <w:link w:val="Heading1"/>
    <w:uiPriority w:val="9"/>
    <w:rsid w:val="00793DB6"/>
    <w:rPr>
      <w:rFonts w:eastAsia="MS PGothic" w:cs="Arial"/>
      <w:b/>
      <w:color w:val="003479"/>
      <w:sz w:val="28"/>
      <w:szCs w:val="32"/>
    </w:rPr>
  </w:style>
  <w:style w:type="character" w:customStyle="1" w:styleId="Heading2Char">
    <w:name w:val="Heading 2 Char"/>
    <w:link w:val="Heading2"/>
    <w:uiPriority w:val="9"/>
    <w:rsid w:val="00B34A98"/>
    <w:rPr>
      <w:rFonts w:eastAsia="MS PGothic" w:cs="Arial"/>
      <w:b/>
      <w:color w:val="AC1A2F"/>
      <w:sz w:val="24"/>
      <w:szCs w:val="26"/>
    </w:rPr>
  </w:style>
  <w:style w:type="character" w:styleId="IntenseReference">
    <w:name w:val="Intense Reference"/>
    <w:uiPriority w:val="32"/>
    <w:rsid w:val="00535758"/>
    <w:rPr>
      <w:b/>
      <w:bCs/>
      <w:smallCaps/>
      <w:color w:val="003479"/>
      <w:spacing w:val="5"/>
    </w:rPr>
  </w:style>
  <w:style w:type="paragraph" w:styleId="ListParagraph">
    <w:name w:val="List Paragraph"/>
    <w:basedOn w:val="Normal"/>
    <w:uiPriority w:val="34"/>
    <w:qFormat/>
    <w:rsid w:val="009318E1"/>
    <w:pPr>
      <w:numPr>
        <w:numId w:val="2"/>
      </w:numPr>
      <w:spacing w:after="60"/>
    </w:pPr>
    <w:rPr>
      <w:noProof/>
    </w:rPr>
  </w:style>
  <w:style w:type="paragraph" w:styleId="NoSpacing">
    <w:name w:val="No Spacing"/>
    <w:uiPriority w:val="1"/>
    <w:rsid w:val="00535758"/>
    <w:pPr>
      <w:spacing w:line="259" w:lineRule="auto"/>
    </w:pPr>
    <w:rPr>
      <w:rFonts w:cs="Arial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rsid w:val="00535758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535758"/>
    <w:rPr>
      <w:rFonts w:ascii="Arial" w:hAnsi="Arial" w:cs="Arial"/>
      <w:i/>
      <w:iCs/>
      <w:color w:val="404040"/>
    </w:rPr>
  </w:style>
  <w:style w:type="character" w:styleId="Strong">
    <w:name w:val="Strong"/>
    <w:uiPriority w:val="22"/>
    <w:rsid w:val="00535758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535758"/>
    <w:pPr>
      <w:numPr>
        <w:ilvl w:val="1"/>
      </w:numPr>
      <w:spacing w:after="160"/>
    </w:pPr>
    <w:rPr>
      <w:rFonts w:eastAsia="MS PGothic"/>
      <w:color w:val="003479"/>
      <w:spacing w:val="15"/>
    </w:rPr>
  </w:style>
  <w:style w:type="character" w:customStyle="1" w:styleId="SubtitleChar">
    <w:name w:val="Subtitle Char"/>
    <w:link w:val="Subtitle"/>
    <w:uiPriority w:val="11"/>
    <w:rsid w:val="00535758"/>
    <w:rPr>
      <w:rFonts w:ascii="Arial" w:eastAsia="MS PGothic" w:hAnsi="Arial" w:cs="Arial"/>
      <w:color w:val="003479"/>
      <w:spacing w:val="15"/>
    </w:rPr>
  </w:style>
  <w:style w:type="character" w:styleId="SubtleEmphasis">
    <w:name w:val="Subtle Emphasis"/>
    <w:uiPriority w:val="19"/>
    <w:rsid w:val="00535758"/>
    <w:rPr>
      <w:i/>
      <w:iCs/>
    </w:rPr>
  </w:style>
  <w:style w:type="character" w:styleId="SubtleReference">
    <w:name w:val="Subtle Reference"/>
    <w:uiPriority w:val="31"/>
    <w:rsid w:val="00535758"/>
    <w:rPr>
      <w:smallCaps/>
      <w:color w:val="5A5A5A"/>
    </w:rPr>
  </w:style>
  <w:style w:type="paragraph" w:styleId="Title">
    <w:name w:val="Title"/>
    <w:basedOn w:val="Normal"/>
    <w:next w:val="Normal"/>
    <w:link w:val="TitleChar"/>
    <w:uiPriority w:val="10"/>
    <w:qFormat/>
    <w:rsid w:val="00943553"/>
    <w:rPr>
      <w:rFonts w:eastAsia="MS PGothic"/>
      <w:spacing w:val="-10"/>
      <w:kern w:val="28"/>
      <w:sz w:val="40"/>
      <w:szCs w:val="56"/>
    </w:rPr>
  </w:style>
  <w:style w:type="character" w:customStyle="1" w:styleId="TitleChar">
    <w:name w:val="Title Char"/>
    <w:link w:val="Title"/>
    <w:uiPriority w:val="10"/>
    <w:rsid w:val="00943553"/>
    <w:rPr>
      <w:rFonts w:eastAsia="MS PGothic" w:cs="Arial"/>
      <w:color w:val="58595B"/>
      <w:spacing w:val="-10"/>
      <w:kern w:val="28"/>
      <w:sz w:val="40"/>
      <w:szCs w:val="56"/>
    </w:rPr>
  </w:style>
  <w:style w:type="character" w:customStyle="1" w:styleId="Heading3Char">
    <w:name w:val="Heading 3 Char"/>
    <w:link w:val="Heading3"/>
    <w:uiPriority w:val="9"/>
    <w:rsid w:val="00793DB6"/>
    <w:rPr>
      <w:rFonts w:eastAsia="MS PGothic" w:cs="Arial"/>
      <w:b/>
      <w:color w:val="58595B"/>
      <w:szCs w:val="24"/>
    </w:rPr>
  </w:style>
  <w:style w:type="character" w:customStyle="1" w:styleId="Heading4Char">
    <w:name w:val="Heading 4 Char"/>
    <w:link w:val="Heading4"/>
    <w:uiPriority w:val="9"/>
    <w:rsid w:val="00535758"/>
    <w:rPr>
      <w:rFonts w:ascii="Arial" w:eastAsia="MS PGothic" w:hAnsi="Arial" w:cs="Arial"/>
      <w:i/>
      <w:iCs/>
      <w:color w:val="003479"/>
    </w:rPr>
  </w:style>
  <w:style w:type="character" w:customStyle="1" w:styleId="Heading5Char">
    <w:name w:val="Heading 5 Char"/>
    <w:link w:val="Heading5"/>
    <w:uiPriority w:val="9"/>
    <w:rsid w:val="00535758"/>
    <w:rPr>
      <w:rFonts w:ascii="Arial" w:eastAsia="MS PGothic" w:hAnsi="Arial" w:cs="Arial"/>
      <w:color w:val="003479"/>
    </w:rPr>
  </w:style>
  <w:style w:type="character" w:styleId="FollowedHyperlink">
    <w:name w:val="FollowedHyperlink"/>
    <w:uiPriority w:val="99"/>
    <w:unhideWhenUsed/>
    <w:qFormat/>
    <w:rsid w:val="002B643B"/>
    <w:rPr>
      <w:rFonts w:ascii="Arial" w:hAnsi="Arial"/>
      <w:b/>
      <w:color w:val="58595B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AA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AA1"/>
    <w:rPr>
      <w:rFonts w:ascii="Tahoma" w:hAnsi="Tahoma" w:cs="Tahoma"/>
      <w:color w:val="58595B"/>
      <w:sz w:val="16"/>
      <w:szCs w:val="16"/>
    </w:rPr>
  </w:style>
  <w:style w:type="character" w:customStyle="1" w:styleId="normaltextrun">
    <w:name w:val="normaltextrun"/>
    <w:basedOn w:val="DefaultParagraphFont"/>
    <w:rsid w:val="00B03C0C"/>
  </w:style>
  <w:style w:type="character" w:customStyle="1" w:styleId="eop">
    <w:name w:val="eop"/>
    <w:basedOn w:val="DefaultParagraphFont"/>
    <w:rsid w:val="00B03C0C"/>
  </w:style>
  <w:style w:type="paragraph" w:customStyle="1" w:styleId="paragraph">
    <w:name w:val="paragraph"/>
    <w:basedOn w:val="Normal"/>
    <w:rsid w:val="00B03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FC">
      <a:dk1>
        <a:sysClr val="windowText" lastClr="000000"/>
      </a:dk1>
      <a:lt1>
        <a:srgbClr val="FFFFFF"/>
      </a:lt1>
      <a:dk2>
        <a:srgbClr val="003479"/>
      </a:dk2>
      <a:lt2>
        <a:srgbClr val="FFFFFF"/>
      </a:lt2>
      <a:accent1>
        <a:srgbClr val="003479"/>
      </a:accent1>
      <a:accent2>
        <a:srgbClr val="AC1A2F"/>
      </a:accent2>
      <a:accent3>
        <a:srgbClr val="58595B"/>
      </a:accent3>
      <a:accent4>
        <a:srgbClr val="003479"/>
      </a:accent4>
      <a:accent5>
        <a:srgbClr val="AC1A2F"/>
      </a:accent5>
      <a:accent6>
        <a:srgbClr val="58595B"/>
      </a:accent6>
      <a:hlink>
        <a:srgbClr val="003479"/>
      </a:hlink>
      <a:folHlink>
        <a:srgbClr val="00347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eab88ba-16a6-4027-9999-3aac79529d4e" xsi:nil="true"/>
    <lcf76f155ced4ddcb4097134ff3c332f xmlns="89d82ca0-858d-4636-a21b-636ba347219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35D00E07123C4CB9726F71C9D9832D" ma:contentTypeVersion="17" ma:contentTypeDescription="Create a new document." ma:contentTypeScope="" ma:versionID="6a109ddeaa9171b2a1dca57be08be779">
  <xsd:schema xmlns:xsd="http://www.w3.org/2001/XMLSchema" xmlns:xs="http://www.w3.org/2001/XMLSchema" xmlns:p="http://schemas.microsoft.com/office/2006/metadata/properties" xmlns:ns2="89d82ca0-858d-4636-a21b-636ba3472196" xmlns:ns3="deab88ba-16a6-4027-9999-3aac79529d4e" targetNamespace="http://schemas.microsoft.com/office/2006/metadata/properties" ma:root="true" ma:fieldsID="2ef57a9e20b456f1365b799ddeae713e" ns2:_="" ns3:_="">
    <xsd:import namespace="89d82ca0-858d-4636-a21b-636ba3472196"/>
    <xsd:import namespace="deab88ba-16a6-4027-9999-3aac79529d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82ca0-858d-4636-a21b-636ba34721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2cc3a38-7b5e-48d3-9138-173a8d0869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b88ba-16a6-4027-9999-3aac79529d4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9a325b7e-0b80-4a63-8dcf-aa1ee425a6d8}" ma:internalName="TaxCatchAll" ma:showField="CatchAllData" ma:web="deab88ba-16a6-4027-9999-3aac79529d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34319-2539-457E-ABD0-7E9D84B031D9}">
  <ds:schemaRefs>
    <ds:schemaRef ds:uri="http://schemas.microsoft.com/office/2006/metadata/properties"/>
    <ds:schemaRef ds:uri="http://schemas.microsoft.com/office/infopath/2007/PartnerControls"/>
    <ds:schemaRef ds:uri="deab88ba-16a6-4027-9999-3aac79529d4e"/>
    <ds:schemaRef ds:uri="89d82ca0-858d-4636-a21b-636ba3472196"/>
  </ds:schemaRefs>
</ds:datastoreItem>
</file>

<file path=customXml/itemProps2.xml><?xml version="1.0" encoding="utf-8"?>
<ds:datastoreItem xmlns:ds="http://schemas.openxmlformats.org/officeDocument/2006/customXml" ds:itemID="{49149060-D8D3-40CC-8E48-37352268F6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B9C59D-5070-4FE5-B552-9FADDB09C1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d82ca0-858d-4636-a21b-636ba3472196"/>
    <ds:schemaRef ds:uri="deab88ba-16a6-4027-9999-3aac79529d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F3B025-15FE-40C2-8E3B-02D9BEDED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CFC NMOC Word Template</dc:title>
  <dc:creator/>
  <cp:lastModifiedBy/>
  <cp:revision>1</cp:revision>
  <dcterms:created xsi:type="dcterms:W3CDTF">2023-07-31T14:00:00Z</dcterms:created>
  <dcterms:modified xsi:type="dcterms:W3CDTF">2023-07-31T14:00:00Z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0x010100E235D00E07123C4CB9726F71C9D9832D</vt:lpwstr>
  </property>
</Properties>
</file>