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7D0C8144" w:rsidR="001D2A0C" w:rsidRPr="003422B0" w:rsidRDefault="003422B0" w:rsidP="00426C14">
      <w:pPr>
        <w:pStyle w:val="Title"/>
        <w:rPr>
          <w:rFonts w:cs="Calibri"/>
          <w:szCs w:val="52"/>
        </w:rPr>
      </w:pPr>
      <w:r w:rsidRPr="003422B0">
        <w:rPr>
          <w:rFonts w:cs="Calibri"/>
          <w:szCs w:val="52"/>
        </w:rPr>
        <w:t>Mental Wellness</w:t>
      </w:r>
    </w:p>
    <w:p w14:paraId="13C232DA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Send on: </w:t>
      </w:r>
      <w:r w:rsidRPr="003422B0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3422B0">
        <w:rPr>
          <w:rStyle w:val="normaltextrun"/>
          <w:rFonts w:ascii="Source Sans Pro" w:hAnsi="Source Sans Pro" w:cs="Segoe UI"/>
          <w:color w:val="58595B"/>
          <w:sz w:val="22"/>
          <w:szCs w:val="22"/>
        </w:rPr>
        <w:t>Tuesday, JAN 2</w:t>
      </w: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C2595B6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3422B0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3422B0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3422B0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3422B0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Mental Wellness</w:t>
      </w: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8ED29A7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D63D0E5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3422B0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3422B0">
        <w:rPr>
          <w:rStyle w:val="tabchar"/>
          <w:rFonts w:ascii="Calibri" w:hAnsi="Calibri" w:cs="Calibri"/>
          <w:color w:val="58595B"/>
          <w:sz w:val="22"/>
          <w:szCs w:val="22"/>
        </w:rPr>
        <w:tab/>
      </w:r>
      <w:r w:rsidRPr="003422B0"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The Difference a Year Can Make</w:t>
      </w: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951CA3E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1C8797A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3422B0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42E905B4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normaltextrun"/>
          <w:rFonts w:ascii="Source Sans Pro" w:hAnsi="Source Sans Pro" w:cs="Segoe UI"/>
          <w:i/>
          <w:iCs/>
          <w:color w:val="58595B"/>
          <w:sz w:val="22"/>
          <w:szCs w:val="22"/>
        </w:rPr>
        <w:t>This week’s CFC Cause of the Week is Mental Wellness.</w:t>
      </w: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08C8FB4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B71A08B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normaltextrun"/>
          <w:rFonts w:ascii="Source Sans Pro" w:hAnsi="Source Sans Pro" w:cs="Segoe UI"/>
          <w:b/>
          <w:bCs/>
          <w:color w:val="58595B"/>
          <w:sz w:val="28"/>
          <w:szCs w:val="28"/>
        </w:rPr>
        <w:t>The Difference a Year Can Make</w:t>
      </w:r>
      <w:r w:rsidRPr="003422B0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4128B828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normaltextrun"/>
          <w:rFonts w:ascii="Source Sans Pro" w:hAnsi="Source Sans Pro" w:cs="Segoe UI"/>
          <w:color w:val="58595B"/>
          <w:sz w:val="22"/>
          <w:szCs w:val="22"/>
        </w:rPr>
        <w:t>Mid-winter and the holiday season can be a very challenging time for a lot of people. With only a few weeks left to GIVE HAPPY through the CFC, now is a great time to donate. </w:t>
      </w: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22DBCB2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FACD8DF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normaltextrun"/>
          <w:rFonts w:ascii="Source Sans Pro" w:hAnsi="Source Sans Pro" w:cs="Segoe UI"/>
          <w:color w:val="58595B"/>
          <w:sz w:val="22"/>
          <w:szCs w:val="22"/>
        </w:rPr>
        <w:t>Sarah was trapped in dangerous cycle of addiction, abuse, and homelessness. </w:t>
      </w: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6508C58A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C8F39DE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Then, she found a CFC-participating charity that offered women like her a place of solace.</w:t>
      </w: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DABC15B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1259362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normaltextrun"/>
          <w:rFonts w:ascii="Source Sans Pro" w:hAnsi="Source Sans Pro" w:cs="Segoe UI"/>
          <w:color w:val="58595B"/>
          <w:sz w:val="22"/>
          <w:szCs w:val="22"/>
        </w:rPr>
        <w:t>Staff encourage, counsel, and give hope to the women who enter their doors. </w:t>
      </w: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1993C97B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55A533F9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normaltextrun"/>
          <w:rFonts w:ascii="Source Sans Pro" w:hAnsi="Source Sans Pro" w:cs="Segoe UI"/>
          <w:color w:val="58595B"/>
          <w:sz w:val="22"/>
          <w:szCs w:val="22"/>
        </w:rPr>
        <w:t>Residents like Sarah spend 6 to 12 months in a faith-based treatment program. They attend classes, receive counseling, work in the vegetable garden, and tend farm animals. </w:t>
      </w: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DC7B6F4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31C2888E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normaltextrun"/>
          <w:rFonts w:ascii="Source Sans Pro" w:hAnsi="Source Sans Pro" w:cs="Segoe UI"/>
          <w:color w:val="58595B"/>
          <w:sz w:val="22"/>
          <w:szCs w:val="22"/>
        </w:rPr>
        <w:t>When Sarah left the program, she was unrecognizable. She was glowing, smiling, and full of joy. </w:t>
      </w: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EFD883B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2F5FEE57" w14:textId="3E6F9DA9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Do you want to help everyone live the healthiest possible life? </w:t>
      </w:r>
      <w:hyperlink r:id="rId11" w:history="1">
        <w:r w:rsidRPr="00363065">
          <w:rPr>
            <w:rStyle w:val="Hyperlink"/>
            <w:rFonts w:ascii="Source Sans Pro" w:hAnsi="Source Sans Pro" w:cs="Segoe UI"/>
            <w:bCs/>
            <w:sz w:val="22"/>
            <w:szCs w:val="22"/>
          </w:rPr>
          <w:t>Donate today</w:t>
        </w:r>
      </w:hyperlink>
      <w:r w:rsidRPr="003422B0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.</w:t>
      </w:r>
      <w:r w:rsidRPr="003422B0">
        <w:rPr>
          <w:rStyle w:val="eop"/>
          <w:rFonts w:ascii="Source Sans Pro" w:eastAsia="MS PGothic" w:hAnsi="Source Sans Pro" w:cs="Segoe UI"/>
          <w:color w:val="58595B"/>
          <w:sz w:val="22"/>
          <w:szCs w:val="22"/>
        </w:rPr>
        <w:t> </w:t>
      </w:r>
    </w:p>
    <w:p w14:paraId="0E474E35" w14:textId="77777777" w:rsidR="003422B0" w:rsidRP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3422B0">
        <w:rPr>
          <w:rStyle w:val="eop"/>
          <w:rFonts w:ascii="Source Sans Pro" w:eastAsia="MS PGothic" w:hAnsi="Source Sans Pro" w:cs="Segoe UI"/>
          <w:color w:val="58595B"/>
          <w:sz w:val="28"/>
          <w:szCs w:val="28"/>
        </w:rPr>
        <w:t> </w:t>
      </w:r>
    </w:p>
    <w:p w14:paraId="60900F7C" w14:textId="6548E27A" w:rsidR="003422B0" w:rsidRDefault="003422B0" w:rsidP="00342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 xml:space="preserve">Learn more about </w:t>
      </w:r>
      <w:hyperlink r:id="rId12" w:history="1">
        <w:r w:rsidRPr="00363065">
          <w:rPr>
            <w:rStyle w:val="Hyperlink"/>
            <w:rFonts w:ascii="Source Sans Pro" w:hAnsi="Source Sans Pro" w:cs="Segoe UI"/>
            <w:bCs/>
            <w:sz w:val="22"/>
            <w:szCs w:val="22"/>
          </w:rPr>
          <w:t>Mental Wellness</w:t>
        </w:r>
      </w:hyperlink>
      <w:r>
        <w:rPr>
          <w:rStyle w:val="normaltextrun"/>
          <w:rFonts w:ascii="Source Sans Pro" w:hAnsi="Source Sans Pro" w:cs="Segoe UI"/>
          <w:sz w:val="22"/>
          <w:szCs w:val="22"/>
        </w:rPr>
        <w:t xml:space="preserve"> and visit the </w:t>
      </w:r>
      <w:hyperlink r:id="rId13" w:history="1">
        <w:r w:rsidRPr="00363065">
          <w:rPr>
            <w:rStyle w:val="Hyperlink"/>
            <w:rFonts w:ascii="Source Sans Pro" w:hAnsi="Source Sans Pro" w:cs="Segoe UI"/>
            <w:bCs/>
            <w:sz w:val="22"/>
            <w:szCs w:val="22"/>
          </w:rPr>
          <w:t>Virtual Charity Fair</w:t>
        </w:r>
      </w:hyperlink>
      <w:r>
        <w:rPr>
          <w:rStyle w:val="normaltextrun"/>
          <w:rFonts w:ascii="Source Sans Pro" w:hAnsi="Source Sans Pro" w:cs="Segoe UI"/>
          <w:sz w:val="22"/>
          <w:szCs w:val="22"/>
        </w:rPr>
        <w:t>. </w:t>
      </w:r>
      <w:r>
        <w:rPr>
          <w:rStyle w:val="eop"/>
          <w:rFonts w:ascii="Source Sans Pro" w:eastAsia="MS PGothic" w:hAnsi="Source Sans Pro" w:cs="Segoe UI"/>
          <w:sz w:val="22"/>
          <w:szCs w:val="22"/>
        </w:rPr>
        <w:t> </w:t>
      </w:r>
    </w:p>
    <w:p w14:paraId="49F5F7BB" w14:textId="77777777" w:rsidR="00426C14" w:rsidRPr="001D2A0C" w:rsidRDefault="00426C14" w:rsidP="001D2A0C"/>
    <w:sectPr w:rsidR="00426C14" w:rsidRPr="001D2A0C" w:rsidSect="00810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2C03" w14:textId="77777777" w:rsidR="00E4073C" w:rsidRDefault="00E4073C" w:rsidP="00525B25">
      <w:r>
        <w:separator/>
      </w:r>
    </w:p>
  </w:endnote>
  <w:endnote w:type="continuationSeparator" w:id="0">
    <w:p w14:paraId="7A67B4DF" w14:textId="77777777" w:rsidR="00E4073C" w:rsidRDefault="00E4073C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BE30" w14:textId="77777777" w:rsidR="00E4073C" w:rsidRDefault="00E4073C" w:rsidP="00525B25">
      <w:r>
        <w:separator/>
      </w:r>
    </w:p>
  </w:footnote>
  <w:footnote w:type="continuationSeparator" w:id="0">
    <w:p w14:paraId="61DB612B" w14:textId="77777777" w:rsidR="00E4073C" w:rsidRDefault="00E4073C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422B0"/>
    <w:rsid w:val="00352290"/>
    <w:rsid w:val="00353AB0"/>
    <w:rsid w:val="00363065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028E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4073C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677E3"/>
    <w:rsid w:val="00FA419B"/>
    <w:rsid w:val="00FA60AD"/>
    <w:rsid w:val="00FB36BE"/>
    <w:rsid w:val="00FB758E"/>
    <w:rsid w:val="00FE043D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styleId="UnresolvedMention">
    <w:name w:val="Unresolved Mention"/>
    <w:basedOn w:val="DefaultParagraphFont"/>
    <w:uiPriority w:val="99"/>
    <w:semiHidden/>
    <w:unhideWhenUsed/>
    <w:rsid w:val="00363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virtual-charity-fair?field_charity_name_value=&amp;field_cfc_number_value=&amp;field_cause_of_the_week_target_id%5B%5D=107&amp;field_charitytype_target_id=Al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ivecfc.org/mental-wellnes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giving.opm.gov/welc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2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2023-09-13T12:34:00Z</dcterms:created>
  <dcterms:modified xsi:type="dcterms:W3CDTF">2023-09-13T12:34:00Z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